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D7215" w:rsidRPr="001D7215">
        <w:rPr>
          <w:rFonts w:ascii="Tahoma" w:hAnsi="Tahoma" w:cs="Tahoma"/>
          <w:b/>
          <w:i/>
          <w:sz w:val="22"/>
          <w:szCs w:val="22"/>
          <w:lang w:val="bg-BG"/>
        </w:rPr>
        <w:t>10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863465" w:rsidRPr="00863465" w:rsidRDefault="00761C0F" w:rsidP="00863465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863465" w:rsidRPr="00863465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863465" w:rsidRPr="00863465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863465" w:rsidRPr="00863465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863465" w:rsidRPr="00863465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="00863465" w:rsidRPr="00863465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761C0F" w:rsidRPr="001D7215" w:rsidRDefault="00761C0F" w:rsidP="00761C0F">
      <w:pPr>
        <w:pStyle w:val="Heading2"/>
        <w:keepNext w:val="0"/>
        <w:ind w:firstLine="706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1D7215">
        <w:rPr>
          <w:rFonts w:ascii="Tahoma" w:hAnsi="Tahoma" w:cs="Tahoma"/>
          <w:i w:val="0"/>
          <w:sz w:val="22"/>
          <w:szCs w:val="22"/>
          <w:lang w:val="bg-BG"/>
        </w:rPr>
        <w:t>1. За изпълнение на поръчката предлагаме минимум следните експерти съгласно изискванията на Възложителя: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504"/>
        <w:gridCol w:w="1881"/>
        <w:gridCol w:w="3002"/>
      </w:tblGrid>
      <w:tr w:rsidR="00761C0F" w:rsidRPr="001D7215" w:rsidTr="004B5C45">
        <w:trPr>
          <w:jc w:val="center"/>
        </w:trPr>
        <w:tc>
          <w:tcPr>
            <w:tcW w:w="12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</w:p>
        </w:tc>
        <w:tc>
          <w:tcPr>
            <w:tcW w:w="2504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2. През целия период на изпълнение на обществената поръчка ще осигуря/им активното участие на експертите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D44319" w:rsidRPr="001D7215" w:rsidRDefault="00761C0F" w:rsidP="00761C0F">
      <w:pPr>
        <w:rPr>
          <w:rFonts w:ascii="Tahoma" w:hAnsi="Tahoma" w:cs="Tahoma"/>
          <w:b/>
          <w:bCs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bCs/>
          <w:i/>
          <w:sz w:val="22"/>
          <w:szCs w:val="22"/>
          <w:u w:val="single"/>
          <w:lang w:val="bg-BG"/>
        </w:rPr>
        <w:t>Забележка</w:t>
      </w:r>
      <w:r w:rsidRPr="001D7215">
        <w:rPr>
          <w:rFonts w:ascii="Tahoma" w:hAnsi="Tahoma" w:cs="Tahoma"/>
          <w:b/>
          <w:bCs/>
          <w:i/>
          <w:sz w:val="22"/>
          <w:szCs w:val="22"/>
          <w:lang w:val="bg-BG"/>
        </w:rPr>
        <w:t xml:space="preserve">: </w:t>
      </w:r>
      <w:bookmarkStart w:id="0" w:name="_GoBack"/>
      <w:bookmarkEnd w:id="0"/>
    </w:p>
    <w:p w:rsidR="00D44319" w:rsidRPr="001D7215" w:rsidRDefault="00761C0F" w:rsidP="00EB6B99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 Когато няма такива изисквания се посочват само имената.</w:t>
      </w:r>
    </w:p>
    <w:p w:rsidR="00D44319" w:rsidRPr="001D7215" w:rsidRDefault="00761C0F" w:rsidP="00EB6B99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2. За всяко лице, което предлагат, участникът задължително посочва в графа 1 на таблицата уточнение за вида експерт съгласно изискванията на възложителя.</w:t>
      </w:r>
    </w:p>
    <w:p w:rsidR="00D44319" w:rsidRPr="001D7215" w:rsidRDefault="00D44319" w:rsidP="007C0C2F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3. За лицата, за които се изисква наличие на документ за правоспособност същият се вписва в графа 3 с посочване на номер, дата на издаване, орган и публичен регистър, в който е вписан /ако има такъв/.</w:t>
      </w:r>
    </w:p>
    <w:p w:rsidR="00761C0F" w:rsidRPr="001D7215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sectPr w:rsidR="009A6671" w:rsidRPr="001D7215" w:rsidSect="008634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1D7215"/>
    <w:rsid w:val="00761C0F"/>
    <w:rsid w:val="007C0C2F"/>
    <w:rsid w:val="00863465"/>
    <w:rsid w:val="009A6671"/>
    <w:rsid w:val="00D44319"/>
    <w:rsid w:val="00EB6B9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5</cp:revision>
  <dcterms:created xsi:type="dcterms:W3CDTF">2015-07-02T16:35:00Z</dcterms:created>
  <dcterms:modified xsi:type="dcterms:W3CDTF">2016-02-19T10:01:00Z</dcterms:modified>
</cp:coreProperties>
</file>